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5B243F77" w:rsidR="00BA7826" w:rsidRPr="00A213DB" w:rsidRDefault="00F10A77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F10A77">
              <w:rPr>
                <w:rFonts w:ascii="Arial" w:hAnsi="Arial" w:cs="Arial"/>
                <w:b/>
                <w:szCs w:val="28"/>
              </w:rPr>
              <w:t>Dodávky injekčního materiálu pro Karlovarskou krajskou nemocnici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A366271" w14:textId="77777777" w:rsidR="00BC1089" w:rsidRDefault="00BC1089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25305BF9" w:rsidR="00A213DB" w:rsidRDefault="00BC6B2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45782D" w:rsidRPr="0045782D">
              <w:rPr>
                <w:rFonts w:ascii="Arial" w:hAnsi="Arial" w:cs="Arial"/>
                <w:b/>
                <w:sz w:val="20"/>
                <w:szCs w:val="20"/>
              </w:rPr>
              <w:t>Injekční jehly jednorázové, sterilní pro standardní použití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4EE0A308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b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0202FCF0" w:rsidR="00A213DB" w:rsidRPr="00BF4C0A" w:rsidRDefault="00462EB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2C72779E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sz w:val="20"/>
                <w:szCs w:val="20"/>
              </w:rPr>
              <w:t>materiálu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1F146DF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9946F6E" w14:textId="1A656359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 – </w:t>
            </w:r>
            <w:r w:rsidR="0045782D" w:rsidRPr="0045782D">
              <w:rPr>
                <w:rFonts w:ascii="Arial" w:hAnsi="Arial" w:cs="Arial"/>
                <w:b/>
                <w:sz w:val="20"/>
                <w:szCs w:val="20"/>
              </w:rPr>
              <w:t>Periferní žilní kanyly bezpečnostní jednorázové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83BDC7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3753FC5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DCA405D" w14:textId="60F330F9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b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3142820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4B510A3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C0354BE" w14:textId="17B6CED2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DPH 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6D6D90A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88509E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F016838" w14:textId="07877128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4082BC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2D99FD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D5A225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5D110ADA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4BBA3145" w14:textId="1DCB6921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lastRenderedPageBreak/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 – </w:t>
            </w:r>
            <w:r w:rsidR="0045782D" w:rsidRPr="0045782D">
              <w:rPr>
                <w:rFonts w:ascii="Arial" w:hAnsi="Arial" w:cs="Arial"/>
                <w:b/>
                <w:sz w:val="20"/>
                <w:szCs w:val="20"/>
              </w:rPr>
              <w:t>Periferní žilní kanyly jednorázové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100F703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277E8B29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1DA2216" w14:textId="625B5584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b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85A9E7A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1FBD7484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3CAD5965" w14:textId="4C9AB4D5" w:rsidR="00BC6B22" w:rsidRPr="00BF4C0A" w:rsidRDefault="00462EBA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14B45B1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A5AAA6D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422B9DE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E569339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34904B3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2345E620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38F02944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4B9A1BB7" w14:textId="062ABB6D" w:rsidR="00BC6B22" w:rsidRDefault="00BC6B2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4 – </w:t>
            </w:r>
            <w:r w:rsidR="0045782D" w:rsidRPr="0045782D">
              <w:rPr>
                <w:rFonts w:ascii="Arial" w:hAnsi="Arial" w:cs="Arial"/>
                <w:b/>
                <w:sz w:val="20"/>
                <w:szCs w:val="20"/>
              </w:rPr>
              <w:t>Lancety bezpečnostní jednorázové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2260DE6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0552D528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06BE127" w14:textId="60F79FE4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b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75A991FF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78D9A8F2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5C81A33" w14:textId="52B9C260" w:rsidR="00BC6B22" w:rsidRPr="00BF4C0A" w:rsidRDefault="00462EBA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8A1F8F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378966A3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1333E2E" w14:textId="01F8569B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35E544B3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2AB086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45782D" w:rsidRPr="00BF4C0A" w14:paraId="7F99F59F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1C2C39E" w14:textId="478651CB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5 – </w:t>
            </w:r>
            <w:r w:rsidR="00BC1089" w:rsidRPr="00BC1089">
              <w:rPr>
                <w:rFonts w:ascii="Arial" w:hAnsi="Arial" w:cs="Arial"/>
                <w:b/>
                <w:sz w:val="20"/>
                <w:szCs w:val="20"/>
              </w:rPr>
              <w:t>Stříkačky injekční trojdílné pro standardní jednorázové použití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57D7746A" w14:textId="77777777" w:rsidR="0045782D" w:rsidRDefault="0045782D" w:rsidP="00FC108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45782D" w:rsidRPr="00BF4C0A" w14:paraId="497DDEAA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070E346" w14:textId="3DA89FC8" w:rsidR="0045782D" w:rsidRPr="00BF4C0A" w:rsidRDefault="0045782D" w:rsidP="00FC1088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b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15CBE0DB" w14:textId="77777777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45782D" w:rsidRPr="0018773F" w14:paraId="3AA61B8B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CD406EE" w14:textId="0A9928D9" w:rsidR="0045782D" w:rsidRPr="00BF4C0A" w:rsidRDefault="00462EBA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D1ADD3B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782D" w:rsidRPr="0018773F" w14:paraId="5D4552E3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117B67C2" w14:textId="5F59E232" w:rsidR="0045782D" w:rsidRPr="00BF4C0A" w:rsidRDefault="0045782D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46484329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4789A3E2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0660F1A4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45782D" w:rsidRPr="00BF4C0A" w14:paraId="641C759B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022E091" w14:textId="32320DD5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6 – </w:t>
            </w:r>
            <w:r w:rsidR="00BC1089" w:rsidRPr="00BC1089">
              <w:rPr>
                <w:rFonts w:ascii="Arial" w:hAnsi="Arial" w:cs="Arial"/>
                <w:b/>
                <w:sz w:val="20"/>
                <w:szCs w:val="20"/>
              </w:rPr>
              <w:t>Stříkačky injekční dvoudílné pro standardní jednorázové použití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50DF929" w14:textId="77777777" w:rsidR="0045782D" w:rsidRDefault="0045782D" w:rsidP="00FC108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45782D" w:rsidRPr="00BF4C0A" w14:paraId="0B8E3358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32D8A1BD" w14:textId="14E8E02D" w:rsidR="0045782D" w:rsidRPr="00BF4C0A" w:rsidRDefault="0045782D" w:rsidP="00FC1088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b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BC18EC0" w14:textId="77777777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45782D" w:rsidRPr="0018773F" w14:paraId="0655D978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9547768" w14:textId="4ADC291C" w:rsidR="0045782D" w:rsidRPr="00BF4C0A" w:rsidRDefault="00462EBA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875B2B6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782D" w:rsidRPr="0018773F" w14:paraId="17456F5C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68492E8" w14:textId="536838CA" w:rsidR="0045782D" w:rsidRPr="00BF4C0A" w:rsidRDefault="0045782D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47049E9B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DCDE819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3F4DF274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45782D" w:rsidRPr="00BF4C0A" w14:paraId="60B04FA8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2C5B3125" w14:textId="77EE34CF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 – </w:t>
            </w:r>
            <w:r w:rsidR="00BC1089" w:rsidRPr="00BC1089">
              <w:rPr>
                <w:rFonts w:ascii="Arial" w:hAnsi="Arial" w:cs="Arial"/>
                <w:b/>
                <w:sz w:val="20"/>
                <w:szCs w:val="20"/>
              </w:rPr>
              <w:t>Stříkačky injekční trojdílné pro inzulin U100 s integrovanou (pevně spojenou) injekční jehlou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1792C96" w14:textId="77777777" w:rsidR="0045782D" w:rsidRDefault="0045782D" w:rsidP="00FC108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45782D" w:rsidRPr="00BF4C0A" w14:paraId="0CC16370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6ECBFB6" w14:textId="536EEE3E" w:rsidR="0045782D" w:rsidRPr="00BF4C0A" w:rsidRDefault="0045782D" w:rsidP="00FC1088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b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383A799" w14:textId="77777777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45782D" w:rsidRPr="0018773F" w14:paraId="02BE2F3C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21084C5" w14:textId="6F59FF2E" w:rsidR="0045782D" w:rsidRPr="00BF4C0A" w:rsidRDefault="00462EBA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EC26589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782D" w:rsidRPr="0018773F" w14:paraId="6327A6FF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526CB04" w14:textId="2DAF5A2F" w:rsidR="0045782D" w:rsidRPr="00BF4C0A" w:rsidRDefault="0045782D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4C473777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33E6B84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0CAF697E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45782D" w:rsidRPr="00BF4C0A" w14:paraId="5F4704CA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406EC5A4" w14:textId="1ACA8FDF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8 – </w:t>
            </w:r>
            <w:r w:rsidR="00BC1089" w:rsidRPr="00BC1089">
              <w:rPr>
                <w:rFonts w:ascii="Arial" w:hAnsi="Arial" w:cs="Arial"/>
                <w:b/>
                <w:sz w:val="20"/>
                <w:szCs w:val="20"/>
              </w:rPr>
              <w:t xml:space="preserve">Stříkačky </w:t>
            </w:r>
            <w:proofErr w:type="spellStart"/>
            <w:r w:rsidR="00BC1089" w:rsidRPr="00BC1089">
              <w:rPr>
                <w:rFonts w:ascii="Arial" w:hAnsi="Arial" w:cs="Arial"/>
                <w:b/>
                <w:sz w:val="20"/>
                <w:szCs w:val="20"/>
              </w:rPr>
              <w:t>lavážní</w:t>
            </w:r>
            <w:proofErr w:type="spellEnd"/>
            <w:r w:rsidR="00BC1089" w:rsidRPr="00BC1089">
              <w:rPr>
                <w:rFonts w:ascii="Arial" w:hAnsi="Arial" w:cs="Arial"/>
                <w:b/>
                <w:sz w:val="20"/>
                <w:szCs w:val="20"/>
              </w:rPr>
              <w:t xml:space="preserve"> sterilní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4A0FE41" w14:textId="77777777" w:rsidR="0045782D" w:rsidRDefault="0045782D" w:rsidP="00FC108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45782D" w:rsidRPr="00BF4C0A" w14:paraId="49AEA951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428F98EB" w14:textId="37F804D1" w:rsidR="0045782D" w:rsidRPr="00BF4C0A" w:rsidRDefault="0045782D" w:rsidP="00FC1088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b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19EA398E" w14:textId="77777777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45782D" w:rsidRPr="0018773F" w14:paraId="747EF9A9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4CA27320" w14:textId="799E1D0F" w:rsidR="0045782D" w:rsidRPr="00BF4C0A" w:rsidRDefault="00462EBA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0F275F48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782D" w:rsidRPr="0018773F" w14:paraId="3FF68BC7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463CC48D" w14:textId="54D06102" w:rsidR="0045782D" w:rsidRPr="00BF4C0A" w:rsidRDefault="0045782D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244D2E50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05D2D87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20DEE488" w14:textId="77777777" w:rsidR="00BC1089" w:rsidRDefault="00BC1089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594C0E97" w14:textId="77777777" w:rsidR="00BC1089" w:rsidRDefault="00BC1089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72479668" w14:textId="77777777" w:rsidR="00BC1089" w:rsidRDefault="00BC1089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41A884E3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45782D" w:rsidRPr="00BF4C0A" w14:paraId="2EA6F332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8FEC138" w14:textId="1921C089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lastRenderedPageBreak/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9 – </w:t>
            </w:r>
            <w:r w:rsidR="00BC1089" w:rsidRPr="00BC1089">
              <w:rPr>
                <w:rFonts w:ascii="Arial" w:hAnsi="Arial" w:cs="Arial"/>
                <w:b/>
                <w:sz w:val="20"/>
                <w:szCs w:val="20"/>
              </w:rPr>
              <w:t>Stříkačka injekční tuberkulínová trojdílná s integrovanou (pevně spojenou) injekční jehlou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047697E" w14:textId="77777777" w:rsidR="0045782D" w:rsidRDefault="0045782D" w:rsidP="00FC108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45782D" w:rsidRPr="00BF4C0A" w14:paraId="4E3EF8F4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5CC98A2" w14:textId="6F3CB51A" w:rsidR="0045782D" w:rsidRPr="00BF4C0A" w:rsidRDefault="0045782D" w:rsidP="00FC1088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b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5086608" w14:textId="77777777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45782D" w:rsidRPr="0018773F" w14:paraId="5A49ADE2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0E17D62" w14:textId="3E0C49C2" w:rsidR="0045782D" w:rsidRPr="00BF4C0A" w:rsidRDefault="00462EBA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45940326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782D" w:rsidRPr="0018773F" w14:paraId="59644F3D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7A09237" w14:textId="39493986" w:rsidR="0045782D" w:rsidRPr="00BF4C0A" w:rsidRDefault="0045782D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46161D06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840ABC0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6409E7B9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45782D" w:rsidRPr="00BF4C0A" w14:paraId="2460EC05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B0B9186" w14:textId="0B73BAD5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– </w:t>
            </w:r>
            <w:r w:rsidR="00BC1089" w:rsidRPr="00BC1089">
              <w:rPr>
                <w:rFonts w:ascii="Arial" w:hAnsi="Arial" w:cs="Arial"/>
                <w:b/>
                <w:sz w:val="20"/>
                <w:szCs w:val="20"/>
              </w:rPr>
              <w:t>Stříkačky injekční trojdílné pro použití do lineárních dávkovačů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35DAC268" w14:textId="77777777" w:rsidR="0045782D" w:rsidRDefault="0045782D" w:rsidP="00FC108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45782D" w:rsidRPr="00BF4C0A" w14:paraId="2E2D0A32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354B464C" w14:textId="4E10197E" w:rsidR="0045782D" w:rsidRPr="00BF4C0A" w:rsidRDefault="0045782D" w:rsidP="00FC1088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b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3D49A38" w14:textId="77777777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45782D" w:rsidRPr="0018773F" w14:paraId="6D4E0DB7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10ECEE51" w14:textId="2B0B6F20" w:rsidR="0045782D" w:rsidRPr="00BF4C0A" w:rsidRDefault="00462EBA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C7F5E35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782D" w:rsidRPr="0018773F" w14:paraId="0DFEA84A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6710610" w14:textId="3BCEF418" w:rsidR="0045782D" w:rsidRPr="00BF4C0A" w:rsidRDefault="0045782D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90272E6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45782D" w:rsidRPr="00BF4C0A" w14:paraId="70D1821B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34BBEB49" w14:textId="6AE63778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11 – </w:t>
            </w:r>
            <w:r w:rsidR="00BC1089" w:rsidRPr="00BC1089">
              <w:rPr>
                <w:rFonts w:ascii="Arial" w:hAnsi="Arial" w:cs="Arial"/>
                <w:b/>
                <w:sz w:val="20"/>
                <w:szCs w:val="20"/>
              </w:rPr>
              <w:t>Lancety bezpečnostní jednorázové neonatologické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283E15A7" w14:textId="77777777" w:rsidR="0045782D" w:rsidRDefault="0045782D" w:rsidP="00FC108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45782D" w:rsidRPr="00BF4C0A" w14:paraId="28009481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307928DD" w14:textId="4F4EBA81" w:rsidR="0045782D" w:rsidRPr="00BF4C0A" w:rsidRDefault="0045782D" w:rsidP="00FC1088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b/>
                <w:sz w:val="20"/>
                <w:szCs w:val="20"/>
              </w:rPr>
              <w:t>materiálu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3218538" w14:textId="77777777" w:rsidR="0045782D" w:rsidRDefault="0045782D" w:rsidP="00FC108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45782D" w:rsidRPr="0018773F" w14:paraId="2FF3FDEA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394DE691" w14:textId="6657E192" w:rsidR="0045782D" w:rsidRPr="00BF4C0A" w:rsidRDefault="00462EBA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C930A03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782D" w:rsidRPr="0018773F" w14:paraId="70A9E8B1" w14:textId="77777777" w:rsidTr="00FC1088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3E60D858" w14:textId="04D32600" w:rsidR="0045782D" w:rsidRPr="00BF4C0A" w:rsidRDefault="0045782D" w:rsidP="00FC1088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63636B">
              <w:rPr>
                <w:rFonts w:ascii="Arial" w:hAnsi="Arial" w:cs="Arial"/>
                <w:sz w:val="20"/>
                <w:szCs w:val="20"/>
              </w:rPr>
              <w:t>materiálu</w:t>
            </w:r>
            <w:r w:rsidR="0063636B" w:rsidRPr="00BF4C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245875BF" w14:textId="77777777" w:rsidR="0045782D" w:rsidRPr="004921BB" w:rsidRDefault="0045782D" w:rsidP="00FC108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66DA975" w14:textId="4FAD6404" w:rsidR="00E25AEC" w:rsidRDefault="00E25AE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  <w:r w:rsidRPr="00E25AEC">
        <w:rPr>
          <w:rFonts w:ascii="Arial" w:hAnsi="Arial" w:cs="Arial"/>
          <w:sz w:val="20"/>
          <w:szCs w:val="20"/>
          <w:u w:val="single"/>
        </w:rPr>
        <w:t>Účastník vyplní cenovou nabídku pro ty části, ve kterých podává nabídku</w:t>
      </w:r>
      <w:r w:rsidRPr="00E25AEC">
        <w:rPr>
          <w:rFonts w:ascii="Arial" w:hAnsi="Arial" w:cs="Arial"/>
          <w:sz w:val="20"/>
          <w:szCs w:val="20"/>
        </w:rPr>
        <w:t xml:space="preserve">. Zbylé části ponechá účastník bez vyplnění. </w:t>
      </w:r>
    </w:p>
    <w:p w14:paraId="6B75E575" w14:textId="77777777" w:rsidR="00DB4E10" w:rsidRPr="00E25AEC" w:rsidRDefault="00DB4E10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DB4E10" w14:paraId="4A96E9F1" w14:textId="77777777">
        <w:trPr>
          <w:trHeight w:val="397"/>
          <w:jc w:val="center"/>
        </w:trPr>
        <w:tc>
          <w:tcPr>
            <w:tcW w:w="9496" w:type="dxa"/>
            <w:shd w:val="clear" w:color="auto" w:fill="C4BC96"/>
            <w:vAlign w:val="center"/>
          </w:tcPr>
          <w:p w14:paraId="42121405" w14:textId="3AEE77FD" w:rsidR="00DB4E10" w:rsidRDefault="00DB4E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Prohlášení účastníka</w:t>
            </w:r>
          </w:p>
        </w:tc>
      </w:tr>
      <w:tr w:rsidR="00DB4E10" w14:paraId="156173DA" w14:textId="77777777">
        <w:trPr>
          <w:jc w:val="center"/>
        </w:trPr>
        <w:tc>
          <w:tcPr>
            <w:tcW w:w="9496" w:type="dxa"/>
            <w:shd w:val="clear" w:color="auto" w:fill="auto"/>
          </w:tcPr>
          <w:p w14:paraId="1A99B27F" w14:textId="49B16A40" w:rsidR="00DB4E10" w:rsidRDefault="00D56335">
            <w:pPr>
              <w:pStyle w:val="Zhlav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Jako účastník o veřejnou zakázku tímto prohlašujeme, že:</w:t>
            </w:r>
          </w:p>
        </w:tc>
      </w:tr>
      <w:tr w:rsidR="00DB4E10" w14:paraId="40B7D55F" w14:textId="77777777">
        <w:trPr>
          <w:jc w:val="center"/>
        </w:trPr>
        <w:tc>
          <w:tcPr>
            <w:tcW w:w="9496" w:type="dxa"/>
            <w:shd w:val="clear" w:color="auto" w:fill="auto"/>
          </w:tcPr>
          <w:p w14:paraId="56A63122" w14:textId="60B37985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výše uvedená nabídková cena je cenou nejvýše přípustnou, platnou po celou dobu realizace zakázky, zahrnuje veškeré náklady související se splněním předmětu zakázky včetně všech předvídatelných rizik a vlivů,</w:t>
            </w:r>
          </w:p>
        </w:tc>
      </w:tr>
      <w:tr w:rsidR="00DB4E10" w14:paraId="6A3A46FB" w14:textId="77777777">
        <w:trPr>
          <w:jc w:val="center"/>
        </w:trPr>
        <w:tc>
          <w:tcPr>
            <w:tcW w:w="9496" w:type="dxa"/>
            <w:shd w:val="clear" w:color="auto" w:fill="auto"/>
          </w:tcPr>
          <w:p w14:paraId="67816631" w14:textId="229F1BC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jsme se seznámili a v plném rozsahu bez výhrad přijímáme celý obsah a podmínky stanovené zadávací dokumentací k výše uvedené veřejné zakázce,</w:t>
            </w:r>
          </w:p>
        </w:tc>
      </w:tr>
      <w:tr w:rsidR="00DB4E10" w14:paraId="24DD21ED" w14:textId="77777777">
        <w:trPr>
          <w:jc w:val="center"/>
        </w:trPr>
        <w:tc>
          <w:tcPr>
            <w:tcW w:w="9496" w:type="dxa"/>
            <w:shd w:val="clear" w:color="auto" w:fill="auto"/>
          </w:tcPr>
          <w:p w14:paraId="58C1FB93" w14:textId="79632266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cítíme se být vázáni celým obsahem nabídky po celou dobu běhu zadávací lhůty, a že vymezení plnění veřejné zakázky obsahuje všechny údaje nutné pro realizaci zakázky,</w:t>
            </w:r>
          </w:p>
        </w:tc>
      </w:tr>
      <w:tr w:rsidR="00DB4E10" w14:paraId="798FB1BF" w14:textId="77777777">
        <w:trPr>
          <w:jc w:val="center"/>
        </w:trPr>
        <w:tc>
          <w:tcPr>
            <w:tcW w:w="9496" w:type="dxa"/>
            <w:shd w:val="clear" w:color="auto" w:fill="auto"/>
          </w:tcPr>
          <w:p w14:paraId="526B4DAC" w14:textId="58343B92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 podmínkami uvedenými v zadávací dokumentaci a časovými termíny nabízíme bez výhrad realizaci uvedené zakázky za výše uvedenou cenu,</w:t>
            </w:r>
          </w:p>
        </w:tc>
      </w:tr>
      <w:tr w:rsidR="00DB4E10" w14:paraId="3D5E0E66" w14:textId="77777777">
        <w:trPr>
          <w:jc w:val="center"/>
        </w:trPr>
        <w:tc>
          <w:tcPr>
            <w:tcW w:w="9496" w:type="dxa"/>
            <w:shd w:val="clear" w:color="auto" w:fill="auto"/>
          </w:tcPr>
          <w:p w14:paraId="18A2ECAB" w14:textId="3C8EE55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v případě uzavření smlouvy na plnění této veřejné zakázky souhlasíme s uveřejněním smlouvy </w:t>
            </w:r>
            <w:r w:rsidR="00462EBA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se zákonem č. 340/2015 Sb. o registru smluv.</w:t>
            </w:r>
          </w:p>
        </w:tc>
      </w:tr>
    </w:tbl>
    <w:p w14:paraId="43DBE1FF" w14:textId="3D2D3496" w:rsidR="00DB4E10" w:rsidRDefault="00DB4E10" w:rsidP="00DB4E10">
      <w:pPr>
        <w:pStyle w:val="Zhlav"/>
        <w:jc w:val="both"/>
        <w:rPr>
          <w:rFonts w:ascii="Arial" w:hAnsi="Arial" w:cs="Arial"/>
          <w:bCs/>
          <w:iCs/>
        </w:rPr>
      </w:pPr>
      <w:r w:rsidRPr="00DB4E10">
        <w:rPr>
          <w:rFonts w:ascii="Arial" w:hAnsi="Arial" w:cs="Arial"/>
          <w:bCs/>
          <w:iCs/>
        </w:rPr>
        <w:tab/>
      </w: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10"/>
      <w:footerReference w:type="default" r:id="rId11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8464A" w14:textId="77777777" w:rsidR="001B1B4E" w:rsidRDefault="001B1B4E">
      <w:r>
        <w:separator/>
      </w:r>
    </w:p>
  </w:endnote>
  <w:endnote w:type="continuationSeparator" w:id="0">
    <w:p w14:paraId="35F04663" w14:textId="77777777" w:rsidR="001B1B4E" w:rsidRDefault="001B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EEA3" w14:textId="77777777" w:rsidR="00462EBA" w:rsidRPr="007F3A80" w:rsidRDefault="00462EBA">
    <w:pPr>
      <w:pStyle w:val="Zpat"/>
      <w:jc w:val="right"/>
      <w:rPr>
        <w:rFonts w:ascii="Arial" w:hAnsi="Arial" w:cs="Arial"/>
        <w:sz w:val="16"/>
        <w:szCs w:val="20"/>
      </w:rPr>
    </w:pPr>
    <w:r w:rsidRPr="007F3A80">
      <w:rPr>
        <w:rFonts w:ascii="Arial" w:hAnsi="Arial" w:cs="Arial"/>
        <w:sz w:val="16"/>
        <w:szCs w:val="20"/>
      </w:rPr>
      <w:t>verze 04.09.2025</w:t>
    </w:r>
  </w:p>
  <w:p w14:paraId="6D0CAAB3" w14:textId="121E9BFD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F0B4F" w14:textId="77777777" w:rsidR="001B1B4E" w:rsidRDefault="001B1B4E">
      <w:r>
        <w:separator/>
      </w:r>
    </w:p>
  </w:footnote>
  <w:footnote w:type="continuationSeparator" w:id="0">
    <w:p w14:paraId="35832050" w14:textId="77777777" w:rsidR="001B1B4E" w:rsidRDefault="001B1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39100E32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 xml:space="preserve">Příloha </w:t>
    </w:r>
    <w:r w:rsidR="00F10A77">
      <w:rPr>
        <w:rFonts w:ascii="Arial" w:hAnsi="Arial" w:cs="Arial"/>
        <w:i/>
        <w:sz w:val="20"/>
        <w:szCs w:val="20"/>
      </w:rPr>
      <w:t>č. 3</w:t>
    </w:r>
    <w:r w:rsidRPr="0018773F">
      <w:rPr>
        <w:rFonts w:ascii="Arial" w:hAnsi="Arial" w:cs="Arial"/>
        <w:i/>
        <w:sz w:val="20"/>
        <w:szCs w:val="20"/>
      </w:rPr>
      <w:t xml:space="preserve"> </w:t>
    </w:r>
    <w:r w:rsidR="00F10A77">
      <w:rPr>
        <w:rFonts w:ascii="Arial" w:hAnsi="Arial" w:cs="Arial"/>
        <w:i/>
        <w:sz w:val="20"/>
        <w:szCs w:val="20"/>
      </w:rPr>
      <w:t>z</w:t>
    </w:r>
    <w:r w:rsidRPr="0018773F">
      <w:rPr>
        <w:rFonts w:ascii="Arial" w:hAnsi="Arial" w:cs="Arial"/>
        <w:i/>
        <w:sz w:val="20"/>
        <w:szCs w:val="20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92722"/>
    <w:multiLevelType w:val="hybridMultilevel"/>
    <w:tmpl w:val="A2D41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84FDF"/>
    <w:rsid w:val="0018773F"/>
    <w:rsid w:val="001B1B4E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18C2"/>
    <w:rsid w:val="003627B9"/>
    <w:rsid w:val="0040546B"/>
    <w:rsid w:val="00405A69"/>
    <w:rsid w:val="00421ADF"/>
    <w:rsid w:val="004226FF"/>
    <w:rsid w:val="00443B92"/>
    <w:rsid w:val="00454297"/>
    <w:rsid w:val="00455059"/>
    <w:rsid w:val="0045782D"/>
    <w:rsid w:val="00462EBA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577D"/>
    <w:rsid w:val="005963D4"/>
    <w:rsid w:val="005C28CA"/>
    <w:rsid w:val="00601765"/>
    <w:rsid w:val="006249AD"/>
    <w:rsid w:val="006330E1"/>
    <w:rsid w:val="0063636B"/>
    <w:rsid w:val="00640300"/>
    <w:rsid w:val="00657786"/>
    <w:rsid w:val="006840E7"/>
    <w:rsid w:val="00691AC0"/>
    <w:rsid w:val="006977C3"/>
    <w:rsid w:val="006A0802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7F3A80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1089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F32AC"/>
    <w:rsid w:val="00D0287A"/>
    <w:rsid w:val="00D04FDA"/>
    <w:rsid w:val="00D17448"/>
    <w:rsid w:val="00D4788A"/>
    <w:rsid w:val="00D52698"/>
    <w:rsid w:val="00D56335"/>
    <w:rsid w:val="00D6434E"/>
    <w:rsid w:val="00D91D38"/>
    <w:rsid w:val="00DB4E10"/>
    <w:rsid w:val="00DC05F7"/>
    <w:rsid w:val="00DC2E82"/>
    <w:rsid w:val="00DC3CF9"/>
    <w:rsid w:val="00DC4B13"/>
    <w:rsid w:val="00DE15EC"/>
    <w:rsid w:val="00DF2C97"/>
    <w:rsid w:val="00E12AF3"/>
    <w:rsid w:val="00E25AEC"/>
    <w:rsid w:val="00E6427F"/>
    <w:rsid w:val="00E649B1"/>
    <w:rsid w:val="00E64ECD"/>
    <w:rsid w:val="00E66833"/>
    <w:rsid w:val="00E8294D"/>
    <w:rsid w:val="00E9272E"/>
    <w:rsid w:val="00ED0EBE"/>
    <w:rsid w:val="00F10A77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E25AE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E25AE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DB4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937866-78C6-4461-BB74-C2249396AAE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654DBED5-BB31-4316-A36A-FAC47D757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6BD0E-EBEA-4F22-8CA0-8EB8EB3FE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530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Jaroslav</cp:lastModifiedBy>
  <cp:revision>33</cp:revision>
  <cp:lastPrinted>2021-08-24T05:59:00Z</cp:lastPrinted>
  <dcterms:created xsi:type="dcterms:W3CDTF">2018-03-06T07:15:00Z</dcterms:created>
  <dcterms:modified xsi:type="dcterms:W3CDTF">2025-09-04T07:11:00Z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